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3159760</wp:posOffset>
            </wp:positionH>
            <wp:positionV relativeFrom="paragraph">
              <wp:posOffset>196215</wp:posOffset>
            </wp:positionV>
            <wp:extent cx="2660650" cy="2108200"/>
            <wp:effectExtent l="19050" t="0" r="0" b="0"/>
            <wp:wrapSquare wrapText="bothSides"/>
            <wp:docPr id="14" name="Рисунок 8" descr="http://sad24orel.ru/admin/files_other/12.01.06_21.13.55_zakaliv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ad24orel.ru/admin/files_other/12.01.06_21.13.55_zakaliv.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984" w:rsidRP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09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Закалённые дети легче переносят изменение влажности, холод и жару, меньше подвергаются простудным и другим заболеваниям. </w:t>
      </w:r>
    </w:p>
    <w:p w:rsid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0984">
        <w:rPr>
          <w:rFonts w:ascii="Times New Roman" w:eastAsia="Times New Roman" w:hAnsi="Times New Roman" w:cs="Times New Roman"/>
          <w:sz w:val="36"/>
          <w:szCs w:val="36"/>
          <w:lang w:eastAsia="ru-RU"/>
        </w:rPr>
        <w:t>Закаливание и физические упражнения укрепляют нервную систему, способствуют развитию мышц и костей, улучшают работу сердца, легких, органов пищеварения и выделения, состав крови и обмен веществ, снижают восприимчивость к действию болезнетворных бактерий.</w:t>
      </w:r>
    </w:p>
    <w:p w:rsid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A0984" w:rsidRP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0984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проведении закаливающих процедур нужно руководствоваться следующими принципами:</w:t>
      </w:r>
    </w:p>
    <w:p w:rsidR="003A0984" w:rsidRPr="003A0984" w:rsidRDefault="003A0984" w:rsidP="003A098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0984">
        <w:rPr>
          <w:rFonts w:ascii="Times New Roman" w:eastAsia="Times New Roman" w:hAnsi="Times New Roman" w:cs="Times New Roman"/>
          <w:sz w:val="36"/>
          <w:szCs w:val="36"/>
          <w:lang w:eastAsia="ru-RU"/>
        </w:rPr>
        <w:t>раннее начало</w:t>
      </w:r>
    </w:p>
    <w:p w:rsidR="003A0984" w:rsidRPr="003A0984" w:rsidRDefault="003A0984" w:rsidP="003A098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0984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постепенность</w:t>
      </w:r>
    </w:p>
    <w:p w:rsidR="003A0984" w:rsidRPr="003A0984" w:rsidRDefault="003A0984" w:rsidP="003A098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0984">
        <w:rPr>
          <w:rFonts w:ascii="Times New Roman" w:eastAsia="Times New Roman" w:hAnsi="Times New Roman" w:cs="Times New Roman"/>
          <w:sz w:val="36"/>
          <w:szCs w:val="36"/>
          <w:lang w:eastAsia="ru-RU"/>
        </w:rPr>
        <w:t>систематичность.</w:t>
      </w:r>
    </w:p>
    <w:p w:rsid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0984">
        <w:rPr>
          <w:rFonts w:ascii="Times New Roman" w:eastAsia="Times New Roman" w:hAnsi="Times New Roman" w:cs="Times New Roman"/>
          <w:sz w:val="36"/>
          <w:szCs w:val="36"/>
          <w:lang w:eastAsia="ru-RU"/>
        </w:rPr>
        <w:t>Необходимо учитывать индивидуальные особенности ребёнка.</w:t>
      </w:r>
    </w:p>
    <w:p w:rsid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09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Средства закаливания просты и доступны. Важно лишь отбросить многие укоренившиеся предрассудки и не бояться свежего </w:t>
      </w:r>
      <w:proofErr w:type="gramStart"/>
      <w:r w:rsidRPr="003A0984">
        <w:rPr>
          <w:rFonts w:ascii="Times New Roman" w:eastAsia="Times New Roman" w:hAnsi="Times New Roman" w:cs="Times New Roman"/>
          <w:sz w:val="36"/>
          <w:szCs w:val="36"/>
          <w:lang w:eastAsia="ru-RU"/>
        </w:rPr>
        <w:t>воздуха</w:t>
      </w:r>
      <w:proofErr w:type="gramEnd"/>
      <w:r w:rsidRPr="003A09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как в комнате, так и на улице, систематически (4-5 раз в день) проветривать комнату, где находится ребёнок. Категорически запрещается в помещении курить, так как токсичные вещества, содержащиеся в сигаретном дыме, наносят большой вред детскому организму.</w:t>
      </w:r>
    </w:p>
    <w:p w:rsid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A0984" w:rsidRP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0984">
        <w:rPr>
          <w:rFonts w:ascii="Times New Roman" w:eastAsia="Times New Roman" w:hAnsi="Times New Roman" w:cs="Times New Roman"/>
          <w:sz w:val="36"/>
          <w:szCs w:val="36"/>
          <w:lang w:eastAsia="ru-RU"/>
        </w:rPr>
        <w:t>Очень полезно закаливание водой. Делают его с помощью гигиенических ванн, умывания, обмывания стоп, а также обливаний и обтираний. К закаливанию водой приступают постепенно и осторожно, необходимо предварительно посоветоваться с врачом.</w:t>
      </w:r>
    </w:p>
    <w:p w:rsid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09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После этого нужно подготовить кожу ребёнка к этой процедуре: в течение двух недель по утрам растирать тело, руки и ноги ребёнка до </w:t>
      </w:r>
      <w:proofErr w:type="spellStart"/>
      <w:r w:rsidRPr="003A0984">
        <w:rPr>
          <w:rFonts w:ascii="Times New Roman" w:eastAsia="Times New Roman" w:hAnsi="Times New Roman" w:cs="Times New Roman"/>
          <w:sz w:val="36"/>
          <w:szCs w:val="36"/>
          <w:lang w:eastAsia="ru-RU"/>
        </w:rPr>
        <w:t>розового</w:t>
      </w:r>
      <w:proofErr w:type="spellEnd"/>
      <w:r w:rsidRPr="003A09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цвета сухой фланелью или куском мягкой шерстяной ткани.</w:t>
      </w:r>
    </w:p>
    <w:p w:rsid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A0984" w:rsidRP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098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-4445</wp:posOffset>
            </wp:positionV>
            <wp:extent cx="1114425" cy="742950"/>
            <wp:effectExtent l="0" t="0" r="9525" b="0"/>
            <wp:wrapSquare wrapText="bothSides"/>
            <wp:docPr id="15" name="Рисунок 9" descr="http://sad24orel.ru/admin/files_other/12.01.06_21.15.39_zakali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ad24orel.ru/admin/files_other/12.01.06_21.15.39_zakaliv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09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Далее можно переходить к обтираниям водой. Делают их обычно после утреннего сна           ребёнка. При помощи варежки из махровой ткани, смоченной в воде и отжатой, обтирают в следующей    последовательности: руки, грудь и живот, спина, ягодицы, ноги ребёнка. Смоченную часть тела сразу же вытирают махровым полотенцем до лёгкого покраснения кожи. Продолжительность процедуры 5-6 минут. Температура воды </w:t>
      </w:r>
      <w:proofErr w:type="gramStart"/>
      <w:r w:rsidRPr="003A0984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первые</w:t>
      </w:r>
      <w:proofErr w:type="gramEnd"/>
      <w:r w:rsidRPr="003A09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дни должна быть 32-33°C, затем постепенно, через каждые 5-7 дней снижать на 1°C, доведя до 30°C.</w:t>
      </w:r>
    </w:p>
    <w:p w:rsidR="003A0984" w:rsidRP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09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Можно проводить </w:t>
      </w:r>
      <w:proofErr w:type="gramStart"/>
      <w:r w:rsidRPr="003A0984">
        <w:rPr>
          <w:rFonts w:ascii="Times New Roman" w:eastAsia="Times New Roman" w:hAnsi="Times New Roman" w:cs="Times New Roman"/>
          <w:sz w:val="32"/>
          <w:szCs w:val="32"/>
          <w:lang w:eastAsia="ru-RU"/>
        </w:rPr>
        <w:t>обтирание</w:t>
      </w:r>
      <w:proofErr w:type="gramEnd"/>
      <w:r w:rsidRPr="003A09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добавив на 1 стакан воды одну чайную ложку поваренной соли.</w:t>
      </w:r>
    </w:p>
    <w:p w:rsid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3A098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Успехов ВАМ!</w:t>
      </w:r>
    </w:p>
    <w:p w:rsidR="002B4DE1" w:rsidRDefault="002B4DE1" w:rsidP="003A0984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52"/>
          <w:szCs w:val="52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52"/>
          <w:szCs w:val="52"/>
          <w:lang w:eastAsia="ru-RU"/>
        </w:rPr>
        <w:lastRenderedPageBreak/>
        <w:drawing>
          <wp:inline distT="0" distB="0" distL="0" distR="0">
            <wp:extent cx="2783840" cy="2783840"/>
            <wp:effectExtent l="0" t="0" r="0" b="0"/>
            <wp:docPr id="3" name="Рисунок 3" descr="C:\Documents and Settings\Физрук\Рабочий стол\Мои рисунки\Рисунок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Физрук\Рабочий стол\Мои рисунки\Рисунок10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984" w:rsidRPr="003A0984" w:rsidRDefault="003A0984" w:rsidP="003A0984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52"/>
          <w:szCs w:val="52"/>
          <w:lang w:eastAsia="ru-RU"/>
        </w:rPr>
      </w:pPr>
      <w:r w:rsidRPr="003A0984">
        <w:rPr>
          <w:rFonts w:ascii="Arial" w:eastAsia="Times New Roman" w:hAnsi="Arial" w:cs="Arial"/>
          <w:b/>
          <w:bCs/>
          <w:sz w:val="52"/>
          <w:szCs w:val="52"/>
          <w:lang w:eastAsia="ru-RU"/>
        </w:rPr>
        <w:t>ЗАКАЛИВАНИЕ ДЕТЕЙ</w:t>
      </w:r>
    </w:p>
    <w:p w:rsidR="003A0984" w:rsidRP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173355</wp:posOffset>
            </wp:positionV>
            <wp:extent cx="3384550" cy="2514600"/>
            <wp:effectExtent l="19050" t="0" r="6350" b="0"/>
            <wp:wrapNone/>
            <wp:docPr id="2" name="Рисунок 2" descr="C:\Documents and Settings\Физрук\Рабочий стол\Мои рисунки\zaryadka_dlya_detei-300x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Физрук\Рабочий стол\Мои рисунки\zaryadka_dlya_detei-300x2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617" w:rsidRDefault="00615617"/>
    <w:sectPr w:rsidR="00615617" w:rsidSect="003A0984">
      <w:pgSz w:w="16838" w:h="11906" w:orient="landscape"/>
      <w:pgMar w:top="851" w:right="1134" w:bottom="709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51C4"/>
    <w:multiLevelType w:val="multilevel"/>
    <w:tmpl w:val="16DEAF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A0984"/>
    <w:rsid w:val="002B4DE1"/>
    <w:rsid w:val="003A0984"/>
    <w:rsid w:val="0061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ДетСад124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Физрук</dc:creator>
  <cp:keywords/>
  <dc:description/>
  <cp:lastModifiedBy>Физрук</cp:lastModifiedBy>
  <cp:revision>1</cp:revision>
  <cp:lastPrinted>2014-04-23T04:56:00Z</cp:lastPrinted>
  <dcterms:created xsi:type="dcterms:W3CDTF">2014-04-23T04:43:00Z</dcterms:created>
  <dcterms:modified xsi:type="dcterms:W3CDTF">2014-04-23T05:02:00Z</dcterms:modified>
</cp:coreProperties>
</file>