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AF" w:rsidRPr="00A94799" w:rsidRDefault="00B028AF" w:rsidP="00B028AF">
      <w:pPr>
        <w:pStyle w:val="17PRIL-txt"/>
        <w:spacing w:after="113" w:line="288" w:lineRule="auto"/>
        <w:jc w:val="center"/>
        <w:rPr>
          <w:rStyle w:val="propis"/>
          <w:rFonts w:ascii="Times New Roman" w:hAnsi="Times New Roman" w:cs="Times New Roman"/>
          <w:b/>
          <w:i w:val="0"/>
          <w:iCs/>
          <w:sz w:val="28"/>
          <w:szCs w:val="28"/>
        </w:rPr>
      </w:pPr>
      <w:r w:rsidRPr="00A94799">
        <w:rPr>
          <w:rStyle w:val="propis"/>
          <w:rFonts w:ascii="Times New Roman" w:hAnsi="Times New Roman" w:cs="Times New Roman"/>
          <w:b/>
          <w:i w:val="0"/>
          <w:iCs/>
          <w:sz w:val="28"/>
          <w:szCs w:val="28"/>
        </w:rPr>
        <w:t xml:space="preserve">Муниципальное бюджетное дошкольное образовательное </w:t>
      </w:r>
      <w:r w:rsidRPr="00A94799">
        <w:rPr>
          <w:rStyle w:val="propis"/>
          <w:rFonts w:ascii="Times New Roman" w:hAnsi="Times New Roman" w:cs="Times New Roman"/>
          <w:b/>
          <w:i w:val="0"/>
          <w:iCs/>
          <w:sz w:val="28"/>
          <w:szCs w:val="28"/>
        </w:rPr>
        <w:br/>
        <w:t xml:space="preserve">учреждение «Центр развития ребенка детский сад №87» </w:t>
      </w:r>
    </w:p>
    <w:p w:rsidR="00B028AF" w:rsidRPr="00A94799" w:rsidRDefault="00B028AF" w:rsidP="00B028AF">
      <w:pPr>
        <w:pStyle w:val="17PRIL-txt"/>
        <w:spacing w:after="113" w:line="288" w:lineRule="auto"/>
        <w:jc w:val="center"/>
        <w:rPr>
          <w:rStyle w:val="propis"/>
          <w:rFonts w:ascii="Times New Roman" w:hAnsi="Times New Roman" w:cs="Times New Roman"/>
          <w:b/>
          <w:i w:val="0"/>
          <w:iCs/>
          <w:sz w:val="28"/>
          <w:szCs w:val="28"/>
        </w:rPr>
      </w:pPr>
      <w:r w:rsidRPr="00A94799">
        <w:rPr>
          <w:rStyle w:val="propis"/>
          <w:rFonts w:ascii="Times New Roman" w:hAnsi="Times New Roman" w:cs="Times New Roman"/>
          <w:b/>
          <w:i w:val="0"/>
          <w:iCs/>
          <w:sz w:val="28"/>
          <w:szCs w:val="28"/>
        </w:rPr>
        <w:t>(МБДОУ «ЦРР д/сад № 87»)</w:t>
      </w:r>
    </w:p>
    <w:p w:rsidR="00B028AF" w:rsidRPr="00EC280C" w:rsidRDefault="00B028AF" w:rsidP="00B028AF">
      <w:pPr>
        <w:pStyle w:val="17PRIL-txt"/>
        <w:spacing w:after="113" w:line="288" w:lineRule="auto"/>
        <w:jc w:val="center"/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835"/>
      </w:tblGrid>
      <w:tr w:rsidR="008466CC" w:rsidRPr="008466CC" w:rsidTr="006A0DEB">
        <w:trPr>
          <w:trHeight w:val="125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8AF" w:rsidRPr="008466CC" w:rsidRDefault="00B028AF" w:rsidP="006A0DEB">
            <w:pPr>
              <w:pStyle w:val="17PRIL-txt"/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СОГЛАСОВАНО </w:t>
            </w:r>
          </w:p>
          <w:p w:rsidR="00B028AF" w:rsidRPr="008466CC" w:rsidRDefault="00B028AF" w:rsidP="006A0DEB">
            <w:pPr>
              <w:pStyle w:val="17PRIL-txt"/>
              <w:spacing w:line="288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Педагогическим советом</w:t>
            </w: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МБДОУ «ЦРР д/сад № </w:t>
            </w:r>
            <w:proofErr w:type="gramStart"/>
            <w:r w:rsidRP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87»</w:t>
            </w: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(</w:t>
            </w:r>
            <w:proofErr w:type="gramEnd"/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протокол от </w:t>
            </w:r>
            <w:r w:rsid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28.08</w:t>
            </w:r>
            <w:r w:rsidRP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.2018</w:t>
            </w: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1</w:t>
            </w: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8AF" w:rsidRPr="008466CC" w:rsidRDefault="00B028AF" w:rsidP="006A0DEB">
            <w:pPr>
              <w:pStyle w:val="17PRIL-txt"/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УТВЕРЖДЕНО</w:t>
            </w:r>
          </w:p>
          <w:p w:rsidR="00B028AF" w:rsidRPr="008466CC" w:rsidRDefault="00B028AF" w:rsidP="006A0DEB">
            <w:pPr>
              <w:pStyle w:val="17PRIL-txt"/>
              <w:spacing w:line="288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приказом</w:t>
            </w:r>
            <w:proofErr w:type="gramEnd"/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МБДОУ «ЦРР д/сад № 87»</w:t>
            </w: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от </w:t>
            </w:r>
            <w:r w:rsid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19.09</w:t>
            </w:r>
            <w:r w:rsidRP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>.2018</w:t>
            </w:r>
            <w:r w:rsidRPr="008466C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8466CC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8"/>
                <w:szCs w:val="28"/>
              </w:rPr>
              <w:t xml:space="preserve"> 24</w:t>
            </w:r>
          </w:p>
        </w:tc>
      </w:tr>
    </w:tbl>
    <w:p w:rsidR="00B028AF" w:rsidRPr="00EC280C" w:rsidRDefault="00B028AF" w:rsidP="00B028AF">
      <w:pPr>
        <w:pStyle w:val="a3"/>
        <w:suppressAutoHyphens/>
        <w:rPr>
          <w:sz w:val="28"/>
          <w:szCs w:val="28"/>
          <w:lang w:val="ru-RU"/>
        </w:rPr>
      </w:pPr>
    </w:p>
    <w:p w:rsidR="00B028AF" w:rsidRDefault="00B028AF" w:rsidP="00B028AF">
      <w:pPr>
        <w:pStyle w:val="17PRIL-header-1"/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28AF" w:rsidRPr="00EC280C" w:rsidRDefault="00B028AF" w:rsidP="00B028AF">
      <w:pPr>
        <w:pStyle w:val="17PRIL-header-1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Режим занятий воспитанников</w:t>
      </w:r>
    </w:p>
    <w:p w:rsidR="00B028AF" w:rsidRPr="00EC280C" w:rsidRDefault="00B028AF" w:rsidP="00B028AF">
      <w:pPr>
        <w:pStyle w:val="17PRIL-header-2"/>
        <w:spacing w:before="170" w:after="0"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EC280C">
        <w:rPr>
          <w:rFonts w:ascii="Times New Roman" w:hAnsi="Times New Roman" w:cs="Times New Roman"/>
          <w:spacing w:val="-1"/>
          <w:sz w:val="28"/>
          <w:szCs w:val="28"/>
        </w:rPr>
        <w:t xml:space="preserve">1.1. Режим занятий воспитанников </w:t>
      </w:r>
      <w:r>
        <w:rPr>
          <w:rStyle w:val="propis"/>
          <w:rFonts w:ascii="Times New Roman" w:hAnsi="Times New Roman" w:cs="Times New Roman"/>
          <w:i w:val="0"/>
          <w:iCs/>
          <w:spacing w:val="-1"/>
          <w:sz w:val="28"/>
          <w:szCs w:val="28"/>
        </w:rPr>
        <w:t>МБДОУ «</w:t>
      </w:r>
      <w:r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>ЦРР д/сад № 87</w:t>
      </w:r>
      <w:r w:rsidRPr="00EC280C">
        <w:rPr>
          <w:rStyle w:val="propis"/>
          <w:rFonts w:ascii="Times New Roman" w:hAnsi="Times New Roman" w:cs="Times New Roman"/>
          <w:i w:val="0"/>
          <w:iCs/>
          <w:spacing w:val="-1"/>
          <w:sz w:val="28"/>
          <w:szCs w:val="28"/>
        </w:rPr>
        <w:t>»</w:t>
      </w:r>
      <w:r w:rsidRPr="00EC280C">
        <w:rPr>
          <w:rFonts w:ascii="Times New Roman" w:hAnsi="Times New Roman" w:cs="Times New Roman"/>
          <w:spacing w:val="-1"/>
          <w:sz w:val="28"/>
          <w:szCs w:val="28"/>
        </w:rPr>
        <w:t xml:space="preserve"> (далее – детский сад) разработан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 устройству, содержанию и организации режима работы дошкольных образовательных организаций», утвержденными постановлением главного санитарного врача от 15.05.2013 № 26, уставом детского сада.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EC280C">
        <w:rPr>
          <w:rFonts w:ascii="Times New Roman" w:hAnsi="Times New Roman" w:cs="Times New Roman"/>
          <w:spacing w:val="-2"/>
          <w:sz w:val="28"/>
          <w:szCs w:val="28"/>
        </w:rPr>
        <w:t>1.2. Основные образовательные программы дошкольного образования реализуются в детском саду в соответствии с расписанием непосредственной образовательной деятельности с учетом режима работы детского сада и групп, а также режима дня, соответствующего анатомо-физиологическим особенностям каждой возрастной группы.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pacing w:val="1"/>
          <w:sz w:val="28"/>
          <w:szCs w:val="28"/>
        </w:rPr>
        <w:t>1.3. Режим занятий устанавливает продолжительность непре</w:t>
      </w:r>
      <w:r w:rsidRPr="00EC280C">
        <w:rPr>
          <w:rFonts w:ascii="Times New Roman" w:hAnsi="Times New Roman" w:cs="Times New Roman"/>
          <w:sz w:val="28"/>
          <w:szCs w:val="28"/>
        </w:rPr>
        <w:t>рывной образовательной деятельности и максимально допустимый объем образовательной нагрузки при организации образовательного процесса с учетом требований по организации физического воспитания детей дошкольного возраста.</w:t>
      </w:r>
    </w:p>
    <w:p w:rsidR="00B028AF" w:rsidRPr="00EC280C" w:rsidRDefault="00B028AF" w:rsidP="00B028AF">
      <w:pPr>
        <w:pStyle w:val="17PRIL-header-2"/>
        <w:spacing w:before="283" w:after="0"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2. Режим работы детского сада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 xml:space="preserve">2.1. Режим работы детского сада: пятидневная рабочая неделя. 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2.2. Дошкольные группы в детск</w:t>
      </w:r>
      <w:r>
        <w:rPr>
          <w:rFonts w:ascii="Times New Roman" w:hAnsi="Times New Roman" w:cs="Times New Roman"/>
          <w:sz w:val="28"/>
          <w:szCs w:val="28"/>
        </w:rPr>
        <w:t>ом саду функционируют в режиме:</w:t>
      </w:r>
    </w:p>
    <w:p w:rsidR="00B028AF" w:rsidRPr="00B028AF" w:rsidRDefault="00B028AF" w:rsidP="00B028AF">
      <w:pPr>
        <w:pStyle w:val="17PRIL-bul"/>
        <w:numPr>
          <w:ilvl w:val="0"/>
          <w:numId w:val="1"/>
        </w:numPr>
        <w:spacing w:line="288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gramStart"/>
      <w:r w:rsidRPr="00EC280C">
        <w:rPr>
          <w:rFonts w:ascii="Times New Roman" w:hAnsi="Times New Roman" w:cs="Times New Roman"/>
          <w:sz w:val="28"/>
          <w:szCs w:val="28"/>
        </w:rPr>
        <w:t>полного</w:t>
      </w:r>
      <w:proofErr w:type="gramEnd"/>
      <w:r w:rsidRPr="00EC280C">
        <w:rPr>
          <w:rFonts w:ascii="Times New Roman" w:hAnsi="Times New Roman" w:cs="Times New Roman"/>
          <w:sz w:val="28"/>
          <w:szCs w:val="28"/>
        </w:rPr>
        <w:t xml:space="preserve"> дня (12-часового пребывания) – с 7 ч 00 мин до 19 ч 00 мин;</w:t>
      </w:r>
    </w:p>
    <w:p w:rsidR="00B028AF" w:rsidRPr="00EC280C" w:rsidRDefault="00B028AF" w:rsidP="00B028AF">
      <w:pPr>
        <w:pStyle w:val="17PRIL-header-2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lastRenderedPageBreak/>
        <w:t>3. Режим занятий воспитанников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3.1. Основная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3.2. Продолжительность непрерывной образовательной деятельности (занятия) составляет не более:</w:t>
      </w:r>
    </w:p>
    <w:p w:rsidR="00B028AF" w:rsidRPr="00EC280C" w:rsidRDefault="00B028AF" w:rsidP="00B028AF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 xml:space="preserve">10 мин для детей раннего возраста – от полутора до трех лет, при организации образовательной деятельности в первую и вторую половину дня – по 8–10 мин; </w:t>
      </w:r>
    </w:p>
    <w:p w:rsidR="00B028AF" w:rsidRPr="00EC280C" w:rsidRDefault="00B028AF" w:rsidP="00B028AF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15 мин в младшей группе – для детей от трех до четырех лет;</w:t>
      </w:r>
    </w:p>
    <w:p w:rsidR="00B028AF" w:rsidRPr="00EC280C" w:rsidRDefault="00B028AF" w:rsidP="00B028AF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20 мин в средней группе – для детей от четырех до пяти лет;</w:t>
      </w:r>
    </w:p>
    <w:p w:rsidR="00B028AF" w:rsidRPr="00EC280C" w:rsidRDefault="00B028AF" w:rsidP="00B028AF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25 мин в старшей группе – для детей от пяти до шести лет;</w:t>
      </w:r>
    </w:p>
    <w:p w:rsidR="00B028AF" w:rsidRPr="00EC280C" w:rsidRDefault="00B028AF" w:rsidP="00B028AF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30 мин в подготовительной группе – для детей от шести до семи лет.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3.3. Максимально допустимый объем образовательной нагрузки в первой половине дня не более:</w:t>
      </w:r>
    </w:p>
    <w:p w:rsidR="00B028AF" w:rsidRPr="00EC280C" w:rsidRDefault="00B028AF" w:rsidP="00B028AF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30 мин в младшей группе;</w:t>
      </w:r>
    </w:p>
    <w:p w:rsidR="00B028AF" w:rsidRPr="00EC280C" w:rsidRDefault="00B028AF" w:rsidP="00B028AF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40 мин в средней группе;</w:t>
      </w:r>
    </w:p>
    <w:p w:rsidR="00B028AF" w:rsidRPr="00EC280C" w:rsidRDefault="00B028AF" w:rsidP="00B028AF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45 мин в старшей группе;</w:t>
      </w:r>
    </w:p>
    <w:p w:rsidR="00B028AF" w:rsidRPr="00EC280C" w:rsidRDefault="00B028AF" w:rsidP="00B028AF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1,5 ч в подготовительной группе.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В середине времени, отведенного на непрерывную образовательную деятельность, воспитатели проводят физкультурные минутки. Перерывы между периодами непрерывной образовательной деятельности составляют не менее 10 мин.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3.4. Продолжительность образовательной деятельности с детьми старшего дошкольного возраста во второй половине дня после дневного сна – не более 25–30 мин в день. В середине непрерывной образовательной деятельности статического характера проводятся физкультурные минутки.</w:t>
      </w:r>
    </w:p>
    <w:p w:rsidR="00B028AF" w:rsidRPr="00EC280C" w:rsidRDefault="00B028AF" w:rsidP="00B028AF">
      <w:pPr>
        <w:pStyle w:val="17PRIL-header-2"/>
        <w:spacing w:before="227" w:after="0"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4. Режим физического воспитания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pacing w:val="4"/>
          <w:sz w:val="28"/>
          <w:szCs w:val="28"/>
        </w:rPr>
      </w:pPr>
      <w:r w:rsidRPr="00EC280C">
        <w:rPr>
          <w:rFonts w:ascii="Times New Roman" w:hAnsi="Times New Roman" w:cs="Times New Roman"/>
          <w:spacing w:val="4"/>
          <w:sz w:val="28"/>
          <w:szCs w:val="28"/>
        </w:rPr>
        <w:t>4.1. Длительность индивидуального занятия, включающего комплексы массажа и гимнастики по назначению врача, для детей первого года жизни составляет 6–10 мин.</w:t>
      </w:r>
    </w:p>
    <w:p w:rsidR="00B028AF" w:rsidRPr="00B028AF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4.2. Продолжительность занятий по физическому развитию в рамках основной образовательной программы дошко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составляет: </w:t>
      </w:r>
    </w:p>
    <w:p w:rsidR="00B028AF" w:rsidRPr="00EC280C" w:rsidRDefault="00B028AF" w:rsidP="00B028AF">
      <w:pPr>
        <w:pStyle w:val="17PRIL-bul"/>
        <w:numPr>
          <w:ilvl w:val="0"/>
          <w:numId w:val="4"/>
        </w:numPr>
        <w:spacing w:line="288" w:lineRule="auto"/>
        <w:ind w:left="709"/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10–15 мин для детей от 2 лет 1 месяца до 3 лет;</w:t>
      </w:r>
    </w:p>
    <w:p w:rsidR="00B028AF" w:rsidRPr="00EC280C" w:rsidRDefault="00B028AF" w:rsidP="00B028AF">
      <w:pPr>
        <w:pStyle w:val="17PRIL-bul"/>
        <w:numPr>
          <w:ilvl w:val="0"/>
          <w:numId w:val="4"/>
        </w:numPr>
        <w:spacing w:line="288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15 мин в младшей группе;</w:t>
      </w:r>
    </w:p>
    <w:p w:rsidR="00B028AF" w:rsidRPr="00EC280C" w:rsidRDefault="00B028AF" w:rsidP="00B028AF">
      <w:pPr>
        <w:pStyle w:val="17PRIL-bul"/>
        <w:numPr>
          <w:ilvl w:val="0"/>
          <w:numId w:val="4"/>
        </w:numPr>
        <w:spacing w:line="288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20 мин в средней группе;</w:t>
      </w:r>
    </w:p>
    <w:p w:rsidR="00B028AF" w:rsidRPr="00EC280C" w:rsidRDefault="00B028AF" w:rsidP="00B028AF">
      <w:pPr>
        <w:pStyle w:val="17PRIL-bul"/>
        <w:numPr>
          <w:ilvl w:val="0"/>
          <w:numId w:val="4"/>
        </w:numPr>
        <w:spacing w:line="288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25 мин в старшей группе;</w:t>
      </w:r>
    </w:p>
    <w:p w:rsidR="00B028AF" w:rsidRPr="00EC280C" w:rsidRDefault="00B028AF" w:rsidP="00B028AF">
      <w:pPr>
        <w:pStyle w:val="17PRIL-bul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lastRenderedPageBreak/>
        <w:t>30 мин в подготовительной группе.</w:t>
      </w:r>
    </w:p>
    <w:p w:rsidR="00B028AF" w:rsidRPr="00EC280C" w:rsidRDefault="00B028AF" w:rsidP="00B028AF">
      <w:pPr>
        <w:pStyle w:val="17PRIL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C280C">
        <w:rPr>
          <w:rFonts w:ascii="Times New Roman" w:hAnsi="Times New Roman" w:cs="Times New Roman"/>
          <w:sz w:val="28"/>
          <w:szCs w:val="28"/>
        </w:rPr>
        <w:t>4.3. Объем двигательной активности воспитанников 5–7 лет в формах оздоровительно-воспитательной деятельности составляет 6–8 ч в неделю с учетом психофизиологических особенностей детей, времени года и режима работы детского сада.</w:t>
      </w:r>
    </w:p>
    <w:p w:rsidR="00B028AF" w:rsidRPr="00EC280C" w:rsidRDefault="00B028AF" w:rsidP="00B028AF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971497" w:rsidRDefault="00971497"/>
    <w:sectPr w:rsidR="00971497" w:rsidSect="00EC280C"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8E1"/>
    <w:multiLevelType w:val="hybridMultilevel"/>
    <w:tmpl w:val="2D6A9EEC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0A424A"/>
    <w:multiLevelType w:val="hybridMultilevel"/>
    <w:tmpl w:val="C096AE6C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EA53C1A"/>
    <w:multiLevelType w:val="hybridMultilevel"/>
    <w:tmpl w:val="EB107216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C2A5169"/>
    <w:multiLevelType w:val="hybridMultilevel"/>
    <w:tmpl w:val="CBFE62C4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CDF5887"/>
    <w:multiLevelType w:val="hybridMultilevel"/>
    <w:tmpl w:val="106C5392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90"/>
    <w:rsid w:val="00735090"/>
    <w:rsid w:val="008466CC"/>
    <w:rsid w:val="00971497"/>
    <w:rsid w:val="00B0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05C42-B7A4-4C3E-B9A9-239894FA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A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028A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B028AF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B028AF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B028AF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B028AF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B028AF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2019-03-02T08:35:00Z</dcterms:created>
  <dcterms:modified xsi:type="dcterms:W3CDTF">2019-03-23T10:30:00Z</dcterms:modified>
</cp:coreProperties>
</file>